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4E8A3" w14:textId="77777777" w:rsidR="00B44799" w:rsidRPr="00B44799" w:rsidRDefault="00B44799" w:rsidP="00B44799">
      <w:pPr>
        <w:shd w:val="clear" w:color="auto" w:fill="FFFFFF"/>
        <w:spacing w:before="240" w:after="120" w:line="360" w:lineRule="auto"/>
        <w:jc w:val="both"/>
        <w:outlineLvl w:val="0"/>
        <w:rPr>
          <w:rFonts w:ascii="Times New Roman" w:eastAsia="Times New Roman" w:hAnsi="Times New Roman" w:cs="Times New Roman"/>
          <w:b/>
          <w:bCs/>
          <w:color w:val="000000"/>
          <w:kern w:val="36"/>
          <w:sz w:val="28"/>
          <w:lang w:eastAsia="en-IN"/>
        </w:rPr>
      </w:pPr>
      <w:r w:rsidRPr="00B44799">
        <w:rPr>
          <w:rFonts w:ascii="Times New Roman" w:eastAsia="Times New Roman" w:hAnsi="Times New Roman" w:cs="Times New Roman"/>
          <w:b/>
          <w:bCs/>
          <w:color w:val="000000"/>
          <w:kern w:val="36"/>
          <w:sz w:val="28"/>
          <w:lang w:eastAsia="en-IN"/>
        </w:rPr>
        <w:t>Proliferation of Nuclear Weapons: Opportunities for Control and Abolition</w:t>
      </w:r>
    </w:p>
    <w:p w14:paraId="1B7D19CB" w14:textId="77777777"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vanish/>
          <w:color w:val="000000"/>
          <w:sz w:val="28"/>
          <w:lang w:val="en" w:eastAsia="en-IN"/>
        </w:rPr>
      </w:pPr>
      <w:r w:rsidRPr="00B44799">
        <w:rPr>
          <w:rFonts w:ascii="Times New Roman" w:eastAsia="Times New Roman" w:hAnsi="Times New Roman" w:cs="Times New Roman"/>
          <w:vanish/>
          <w:color w:val="000000"/>
          <w:sz w:val="28"/>
          <w:lang w:val="en" w:eastAsia="en-IN"/>
        </w:rPr>
        <w:t>Nuclear weapons pose a particularly destructive threat. Prevention of the proliferation and use of nuclear weapons is urgently important to public health.</w:t>
      </w:r>
    </w:p>
    <w:p w14:paraId="29534635" w14:textId="77777777"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vanish/>
          <w:color w:val="000000"/>
          <w:sz w:val="28"/>
          <w:lang w:val="en" w:eastAsia="en-IN"/>
        </w:rPr>
      </w:pPr>
      <w:r w:rsidRPr="00B44799">
        <w:rPr>
          <w:rFonts w:ascii="Times New Roman" w:eastAsia="Times New Roman" w:hAnsi="Times New Roman" w:cs="Times New Roman"/>
          <w:vanish/>
          <w:color w:val="000000"/>
          <w:sz w:val="28"/>
          <w:lang w:val="en" w:eastAsia="en-IN"/>
        </w:rPr>
        <w:t>“Horizontal” proliferation refers to nation-states or nonstate entities that do not have, but are acquiring, nuclear weapons or developing the capability and materials for producing them. “Vertical” proliferation refers to nation-states that do possess nuclear weapons and are increasing their stockpiles of these weapons, improving the technical sophistication or reliability of their weapons, or developing new weapons.</w:t>
      </w:r>
    </w:p>
    <w:p w14:paraId="7AB92156" w14:textId="77777777"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vanish/>
          <w:color w:val="000000"/>
          <w:sz w:val="28"/>
          <w:lang w:val="en" w:eastAsia="en-IN"/>
        </w:rPr>
      </w:pPr>
      <w:r w:rsidRPr="00B44799">
        <w:rPr>
          <w:rFonts w:ascii="Times New Roman" w:eastAsia="Times New Roman" w:hAnsi="Times New Roman" w:cs="Times New Roman"/>
          <w:vanish/>
          <w:color w:val="000000"/>
          <w:sz w:val="28"/>
          <w:lang w:val="en" w:eastAsia="en-IN"/>
        </w:rPr>
        <w:t>Because nation-states or other entities that wish to use or threaten to use nuclear weapons need methods for delivering those weapons, proliferation of delivery mechanisms must also be prevented. Controlling proliferation—and ultimately abolishing nuclear weapons—involves national governments, intergovernmental organizations, nongovernmental and professional organizations, and society at large.</w:t>
      </w:r>
    </w:p>
    <w:p w14:paraId="46907B99" w14:textId="77777777" w:rsidR="00B44799" w:rsidRDefault="00B44799" w:rsidP="00B44799">
      <w:pPr>
        <w:shd w:val="clear" w:color="auto" w:fill="FFFFFF"/>
        <w:spacing w:before="166" w:after="166" w:line="360" w:lineRule="auto"/>
        <w:jc w:val="both"/>
        <w:rPr>
          <w:rFonts w:ascii="Times New Roman" w:eastAsia="Times New Roman" w:hAnsi="Times New Roman" w:cs="Times New Roman"/>
          <w:b/>
          <w:bCs/>
          <w:color w:val="000000"/>
          <w:sz w:val="28"/>
          <w:lang w:eastAsia="en-IN"/>
        </w:rPr>
      </w:pPr>
      <w:r w:rsidRPr="00B44799">
        <w:rPr>
          <w:rFonts w:ascii="Times New Roman" w:eastAsia="Times New Roman" w:hAnsi="Times New Roman" w:cs="Times New Roman"/>
          <w:b/>
          <w:bCs/>
          <w:color w:val="000000"/>
          <w:sz w:val="28"/>
          <w:lang w:eastAsia="en-IN"/>
        </w:rPr>
        <w:t xml:space="preserve">CONTROLLING </w:t>
      </w:r>
    </w:p>
    <w:p w14:paraId="2B40E863" w14:textId="0C5CA7AD"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b/>
          <w:bCs/>
          <w:color w:val="000000"/>
          <w:sz w:val="28"/>
          <w:lang w:eastAsia="en-IN"/>
        </w:rPr>
        <w:t>THE</w:t>
      </w:r>
      <w:r w:rsidRPr="00B44799">
        <w:rPr>
          <w:rFonts w:ascii="Times New Roman" w:eastAsia="Times New Roman" w:hAnsi="Times New Roman" w:cs="Times New Roman"/>
          <w:color w:val="000000"/>
          <w:sz w:val="28"/>
          <w:lang w:eastAsia="en-IN"/>
        </w:rPr>
        <w:t> proliferation of nuclear weapons is one of the major challenges we face as a global society. Given that public health is “what we, as a society, do collectively to ensure the conditions in which people can be healthy,” controlling the proliferation of nuclear weapons—and ultimately abolishing them—must be a major global health priority.</w:t>
      </w:r>
    </w:p>
    <w:p w14:paraId="741FF973" w14:textId="77777777"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The threat posed by the proliferation of nuclear weapons has 3 major aspects:</w:t>
      </w:r>
    </w:p>
    <w:p w14:paraId="09B1A8AB" w14:textId="77777777" w:rsidR="00B44799" w:rsidRPr="00B44799" w:rsidRDefault="00B44799" w:rsidP="00B44799">
      <w:pPr>
        <w:numPr>
          <w:ilvl w:val="0"/>
          <w:numId w:val="1"/>
        </w:num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The development of the capability for producing or acquiring nuclear weapons by countries that do not currently have nuclear weapons (horizontal proliferation).</w:t>
      </w:r>
    </w:p>
    <w:p w14:paraId="7FA04D35" w14:textId="77777777" w:rsidR="00B44799" w:rsidRPr="00B44799" w:rsidRDefault="00B44799" w:rsidP="00B44799">
      <w:pPr>
        <w:numPr>
          <w:ilvl w:val="0"/>
          <w:numId w:val="1"/>
        </w:num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The increase of weapon stockpiles by countries that currently have nuclear weapons, the improvement of technical sophistication or reliability of these weapons, and the development of new weapons, such as “mini-nukes” or battlefield nuclear weapons (vertical proliferation).</w:t>
      </w:r>
    </w:p>
    <w:p w14:paraId="43BEE716" w14:textId="77777777" w:rsidR="00B44799" w:rsidRPr="00B44799" w:rsidRDefault="00B44799" w:rsidP="00B44799">
      <w:pPr>
        <w:numPr>
          <w:ilvl w:val="0"/>
          <w:numId w:val="1"/>
        </w:num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The acquisition of nuclear weapons or the materials and knowledge by individuals or nonstate entities, often termed “terrorists,” to produce nuclear weapons (another form of horizontal proliferation).</w:t>
      </w:r>
    </w:p>
    <w:p w14:paraId="0DB40226" w14:textId="77777777"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Another important component of the nuclear proliferation issue involves delivery mechanisms. In order to pose a nuclear threat, nations or other entities not only need these weapons but also need missiles or other methods for delivering them.</w:t>
      </w:r>
    </w:p>
    <w:p w14:paraId="52A4F28B" w14:textId="17D5427D"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 xml:space="preserve">Controlling proliferation of nuclear weapons involves national governments, intergovernmental organizations, and nongovernmental (civil-society) organizations. Governments thus far have attempted to control the proliferation of nuclear weapons through bilateral and multilateral treaties. Intergovernmental </w:t>
      </w:r>
      <w:r w:rsidRPr="00B44799">
        <w:rPr>
          <w:rFonts w:ascii="Times New Roman" w:eastAsia="Times New Roman" w:hAnsi="Times New Roman" w:cs="Times New Roman"/>
          <w:color w:val="000000"/>
          <w:sz w:val="28"/>
          <w:lang w:eastAsia="en-IN"/>
        </w:rPr>
        <w:lastRenderedPageBreak/>
        <w:t>bodies, such as the United Nations, the International Atomic Energy Agency, and the International Court of Justice (World Court), have also attempted to control proliferation. Nongovernmental organizations—including professional organizations, such as the Federation of American Scientists, the International Physicians for the Prevention of Nuclear War (IPPNW), and Physicians for Social Responsibility (IPPNW’s US affiliate)—have worked to control proliferation through education, information dissemination, and advocacy aimed at governments and governmental organizations. An increasing number of individuals and organizations, including senior US statesmen, believe that the only way to address the danger of nuclear weapons is to eliminate them entirely.</w:t>
      </w:r>
    </w:p>
    <w:p w14:paraId="1CF99005" w14:textId="77777777" w:rsidR="00B44799" w:rsidRPr="00B44799" w:rsidRDefault="00B44799" w:rsidP="00B44799">
      <w:pPr>
        <w:pBdr>
          <w:bottom w:val="single" w:sz="6" w:space="0" w:color="97B0C8"/>
        </w:pBdr>
        <w:shd w:val="clear" w:color="auto" w:fill="FFFFFF"/>
        <w:spacing w:before="270" w:after="0" w:line="360" w:lineRule="auto"/>
        <w:jc w:val="both"/>
        <w:outlineLvl w:val="1"/>
        <w:rPr>
          <w:rFonts w:ascii="Times New Roman" w:eastAsia="Times New Roman" w:hAnsi="Times New Roman" w:cs="Times New Roman"/>
          <w:b/>
          <w:bCs/>
          <w:color w:val="985735"/>
          <w:sz w:val="28"/>
          <w:lang w:eastAsia="en-IN"/>
        </w:rPr>
      </w:pPr>
      <w:r w:rsidRPr="00B44799">
        <w:rPr>
          <w:rFonts w:ascii="Times New Roman" w:eastAsia="Times New Roman" w:hAnsi="Times New Roman" w:cs="Times New Roman"/>
          <w:b/>
          <w:bCs/>
          <w:color w:val="985735"/>
          <w:sz w:val="28"/>
          <w:lang w:eastAsia="en-IN"/>
        </w:rPr>
        <w:t>HISTORICAL EVOLUTION OF NUCLEAR WEAPONS</w:t>
      </w:r>
    </w:p>
    <w:p w14:paraId="2D16DB45" w14:textId="3F86306B"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In 1939, Albert Einstein and Leo Szilard warned of developments in Nazi Germany and urged President Franklin D. Roosevelt to begin a research program on nuclear fission for military use. The Manhattan Project was established in 1941 to develop, produce, and test the first “atomic bombs,” and J. Robert Oppenheimer was appointed director. </w:t>
      </w:r>
      <w:r w:rsidRPr="00B44799">
        <w:rPr>
          <w:rFonts w:ascii="Times New Roman" w:eastAsia="Times New Roman" w:hAnsi="Times New Roman" w:cs="Times New Roman"/>
          <w:color w:val="000000"/>
          <w:sz w:val="28"/>
          <w:lang w:eastAsia="en-IN"/>
        </w:rPr>
        <w:t xml:space="preserve"> </w:t>
      </w:r>
      <w:r w:rsidRPr="00B44799">
        <w:rPr>
          <w:rFonts w:ascii="Times New Roman" w:eastAsia="Times New Roman" w:hAnsi="Times New Roman" w:cs="Times New Roman"/>
          <w:color w:val="000000"/>
          <w:sz w:val="28"/>
          <w:lang w:eastAsia="en-IN"/>
        </w:rPr>
        <w:t>On July 16, 1945, the first “atomic bomb” was tested at Alamogordo, NM, and on August 6 and 9 of the same year, US military aircraft dropped atomic bombs on Hiroshima and Nagasaki, Japan. These bombs, based on nuclear fission, each had an explosive power equivalent to about 20 000 tons (20 kilotons) of TNT. Together, they caused the immediate deaths of approximately 200 000 people and the subsequent deaths of thousands more from blast and thermal injuries, radiation sickness, and malignancies.</w:t>
      </w:r>
      <w:r w:rsidRPr="00B44799">
        <w:rPr>
          <w:rFonts w:ascii="Times New Roman" w:eastAsia="Times New Roman" w:hAnsi="Times New Roman" w:cs="Times New Roman"/>
          <w:color w:val="000000"/>
          <w:sz w:val="28"/>
          <w:lang w:eastAsia="en-IN"/>
        </w:rPr>
        <w:t xml:space="preserve"> </w:t>
      </w:r>
    </w:p>
    <w:p w14:paraId="60E6BC88" w14:textId="63723B06"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 xml:space="preserve">Despite opposition by Oppenheimer and other physicists, President Harry Truman ordered development work on bombs based on nuclear fusion—termed “thermonuclear weapons,” “hydrogen bombs,” or “H-bombs”—in 1951. The work was performed under the direction of Edward Teller, who had urged the development of a fusion weapon while working on the Manhattan Project. The </w:t>
      </w:r>
      <w:r w:rsidRPr="00B44799">
        <w:rPr>
          <w:rFonts w:ascii="Times New Roman" w:eastAsia="Times New Roman" w:hAnsi="Times New Roman" w:cs="Times New Roman"/>
          <w:color w:val="000000"/>
          <w:sz w:val="28"/>
          <w:lang w:eastAsia="en-IN"/>
        </w:rPr>
        <w:lastRenderedPageBreak/>
        <w:t>first hydrogen bomb test took place in 1952 at Eniwetok Atoll in the Marshall Islands. The blast had an explosive power equivalent to 10 400 000 tons (10.4 megatons) of TNT—500 times greater than the power of each of the bombs dropped on Hiroshima and Nagasaki. In 1953, the Soviet Union, which had exploded its first fission bomb in 1949, exploded its first fusion bomb. In 1961, the Soviet Union detonated a fusion bomb with a yield equivalent to 50 megatons of TNT—over 2000 times greater than the yield of the Hiroshima and Nagasaki bombs and greater than the total destructive power of all the bombs and explosives used in World War II. The development of these weapons led to the initiation of a worldwide movement for nuclear disarmament.</w:t>
      </w:r>
      <w:r w:rsidRPr="00B44799">
        <w:rPr>
          <w:rFonts w:ascii="Times New Roman" w:eastAsia="Times New Roman" w:hAnsi="Times New Roman" w:cs="Times New Roman"/>
          <w:color w:val="000000"/>
          <w:sz w:val="28"/>
          <w:lang w:eastAsia="en-IN"/>
        </w:rPr>
        <w:t xml:space="preserve"> </w:t>
      </w:r>
    </w:p>
    <w:p w14:paraId="1A66E4F4" w14:textId="700BE556"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After the release of information on the physical effects of thermonuclear weapons and testimony before a Congressional committee about the effects of a possible thermonuclear attack on the United States, a group of Boston physicians analyzed the medical consequences of such an attack. Their papers, published in the </w:t>
      </w:r>
      <w:r w:rsidRPr="00B44799">
        <w:rPr>
          <w:rFonts w:ascii="Times New Roman" w:eastAsia="Times New Roman" w:hAnsi="Times New Roman" w:cs="Times New Roman"/>
          <w:i/>
          <w:iCs/>
          <w:color w:val="000000"/>
          <w:sz w:val="28"/>
          <w:lang w:eastAsia="en-IN"/>
        </w:rPr>
        <w:t>New England Journal of Medicine</w:t>
      </w:r>
      <w:r w:rsidRPr="00B44799">
        <w:rPr>
          <w:rFonts w:ascii="Times New Roman" w:eastAsia="Times New Roman" w:hAnsi="Times New Roman" w:cs="Times New Roman"/>
          <w:color w:val="000000"/>
          <w:sz w:val="28"/>
          <w:lang w:eastAsia="en-IN"/>
        </w:rPr>
        <w:t>, led in 1962 to the formation of Physicians for Social Responsibility in the United States and in 1980 to the establishment of IPPNW, a worldwide federation of national medical organizations. IPPNW received the Nobel Prize for Peace in 1985 in recognition of its work in easing tensions that threatened nuclear war between the United States and the Soviet Union.</w:t>
      </w:r>
      <w:r w:rsidRPr="00B44799">
        <w:rPr>
          <w:rFonts w:ascii="Times New Roman" w:eastAsia="Times New Roman" w:hAnsi="Times New Roman" w:cs="Times New Roman"/>
          <w:color w:val="000000"/>
          <w:sz w:val="28"/>
          <w:lang w:eastAsia="en-IN"/>
        </w:rPr>
        <w:t xml:space="preserve"> </w:t>
      </w:r>
    </w:p>
    <w:p w14:paraId="786A2201" w14:textId="77777777" w:rsidR="00B44799" w:rsidRPr="00B44799" w:rsidRDefault="00B44799" w:rsidP="00B44799">
      <w:pPr>
        <w:pBdr>
          <w:bottom w:val="single" w:sz="6" w:space="0" w:color="97B0C8"/>
        </w:pBdr>
        <w:shd w:val="clear" w:color="auto" w:fill="FFFFFF"/>
        <w:spacing w:before="270" w:after="0" w:line="360" w:lineRule="auto"/>
        <w:jc w:val="both"/>
        <w:outlineLvl w:val="1"/>
        <w:rPr>
          <w:rFonts w:ascii="Times New Roman" w:eastAsia="Times New Roman" w:hAnsi="Times New Roman" w:cs="Times New Roman"/>
          <w:b/>
          <w:bCs/>
          <w:color w:val="985735"/>
          <w:sz w:val="28"/>
          <w:lang w:eastAsia="en-IN"/>
        </w:rPr>
      </w:pPr>
      <w:r w:rsidRPr="00B44799">
        <w:rPr>
          <w:rFonts w:ascii="Times New Roman" w:eastAsia="Times New Roman" w:hAnsi="Times New Roman" w:cs="Times New Roman"/>
          <w:b/>
          <w:bCs/>
          <w:color w:val="985735"/>
          <w:sz w:val="28"/>
          <w:lang w:eastAsia="en-IN"/>
        </w:rPr>
        <w:t>PROLIFERATION OF NUCLEAR WEAPONS</w:t>
      </w:r>
    </w:p>
    <w:p w14:paraId="1AA77780" w14:textId="77777777" w:rsidR="00B44799" w:rsidRPr="00B44799" w:rsidRDefault="00B44799" w:rsidP="00B44799">
      <w:pPr>
        <w:shd w:val="clear" w:color="auto" w:fill="FFFFFF"/>
        <w:spacing w:before="308" w:after="154" w:line="360" w:lineRule="auto"/>
        <w:jc w:val="both"/>
        <w:outlineLvl w:val="2"/>
        <w:rPr>
          <w:rFonts w:ascii="Times New Roman" w:eastAsia="Times New Roman" w:hAnsi="Times New Roman" w:cs="Times New Roman"/>
          <w:b/>
          <w:bCs/>
          <w:color w:val="724128"/>
          <w:sz w:val="28"/>
          <w:lang w:eastAsia="en-IN"/>
        </w:rPr>
      </w:pPr>
      <w:r w:rsidRPr="00B44799">
        <w:rPr>
          <w:rFonts w:ascii="Times New Roman" w:eastAsia="Times New Roman" w:hAnsi="Times New Roman" w:cs="Times New Roman"/>
          <w:b/>
          <w:bCs/>
          <w:color w:val="724128"/>
          <w:sz w:val="28"/>
          <w:lang w:eastAsia="en-IN"/>
        </w:rPr>
        <w:t>Horizontal Proliferation</w:t>
      </w:r>
    </w:p>
    <w:p w14:paraId="25A03C26" w14:textId="38DA6B70"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 xml:space="preserve">The United States and the Soviet Union remained the only states with nuclear weapons until 1952, when the United States provided nuclear weapons to the United Kingdom. Other nations then began to acquire nuclear weapons: France, China, and, it is believed, Israel. South Africa initiated, but later </w:t>
      </w:r>
      <w:r w:rsidRPr="00B44799">
        <w:rPr>
          <w:rFonts w:ascii="Times New Roman" w:eastAsia="Times New Roman" w:hAnsi="Times New Roman" w:cs="Times New Roman"/>
          <w:color w:val="000000"/>
          <w:sz w:val="28"/>
          <w:lang w:eastAsia="en-IN"/>
        </w:rPr>
        <w:lastRenderedPageBreak/>
        <w:t>terminated, a nuclear weapons program. India and Pakistan each conducted explosive tests of nuclear weapons in 1998. In 2003, The Democratic People’s Republic of Korea (North Korea) unilaterally withdrew from the Nuclear Non-Proliferation Treaty (NPT) and expelled the international inspectors who had been monitoring its stockpile of fissile materials. Despite attempts by a 6-nation group to get North Korea to end its development of nuclear weapons, North Korea announced in 2006 that it had the capability to construct nuclear weapons and apparently tested one. In the same year, North Korea unsuccessfully tested several ballistic missiles capable of carrying nuclear war-heads, and the United Nations Security Council unanimously adopted a resolution demanding that it suspend its missile program and banned all UN member states from (1) selling material or technology for missiles or weapons of mass destruction to North Korea, and (2) receiving missiles, banned weapons, or related technology from North Korea. North Korea immediately rejected the Security Council’s decision. In July 2007 North Korea agreed to permanent disabling of a nuclear reactor complex at Yongbyon.</w:t>
      </w:r>
      <w:r w:rsidRPr="00B44799">
        <w:rPr>
          <w:rFonts w:ascii="Times New Roman" w:eastAsia="Times New Roman" w:hAnsi="Times New Roman" w:cs="Times New Roman"/>
          <w:color w:val="000000"/>
          <w:sz w:val="28"/>
          <w:lang w:eastAsia="en-IN"/>
        </w:rPr>
        <w:t xml:space="preserve"> </w:t>
      </w:r>
    </w:p>
    <w:p w14:paraId="0F303EB2" w14:textId="3FEFC42B"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In 2003, Iran, which is a member of the NPT, had begun to build a uranium-enrichment facility that could have the capability to produce uranium suitable for use in nuclear weapons. In mid-2006, a 6-nation group presented Iran with a set of proposals that called for a halt in uranium enrichment in return for economic and diplomatic incentives and warned that if Iran failed to respond, they would refer the case to the UN Security Council. Iran continues to insist that its enrichment plans are purely for civilian use. Although analysts believe Iran is still some years away from building nuclear weapons, there is concern that the United States may stage a military attack on Iran’s nuclear capabilities.</w:t>
      </w:r>
      <w:r w:rsidRPr="00B44799">
        <w:rPr>
          <w:rFonts w:ascii="Times New Roman" w:eastAsia="Times New Roman" w:hAnsi="Times New Roman" w:cs="Times New Roman"/>
          <w:color w:val="000000"/>
          <w:sz w:val="28"/>
          <w:lang w:eastAsia="en-IN"/>
        </w:rPr>
        <w:t xml:space="preserve"> </w:t>
      </w:r>
    </w:p>
    <w:p w14:paraId="48E1F1AE" w14:textId="77777777" w:rsidR="00B44799" w:rsidRPr="00B44799" w:rsidRDefault="00B44799" w:rsidP="00B44799">
      <w:pPr>
        <w:shd w:val="clear" w:color="auto" w:fill="FFFFFF"/>
        <w:spacing w:before="308" w:after="154" w:line="360" w:lineRule="auto"/>
        <w:jc w:val="both"/>
        <w:outlineLvl w:val="2"/>
        <w:rPr>
          <w:rFonts w:ascii="Times New Roman" w:eastAsia="Times New Roman" w:hAnsi="Times New Roman" w:cs="Times New Roman"/>
          <w:b/>
          <w:bCs/>
          <w:color w:val="724128"/>
          <w:sz w:val="28"/>
          <w:lang w:eastAsia="en-IN"/>
        </w:rPr>
      </w:pPr>
      <w:r w:rsidRPr="00B44799">
        <w:rPr>
          <w:rFonts w:ascii="Times New Roman" w:eastAsia="Times New Roman" w:hAnsi="Times New Roman" w:cs="Times New Roman"/>
          <w:b/>
          <w:bCs/>
          <w:color w:val="724128"/>
          <w:sz w:val="28"/>
          <w:lang w:eastAsia="en-IN"/>
        </w:rPr>
        <w:t>Vertical Proliferation</w:t>
      </w:r>
    </w:p>
    <w:p w14:paraId="1F0170D6" w14:textId="4D40F600"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lastRenderedPageBreak/>
        <w:t>Several of the nations with nuclear weapons have worked to develop new types of nuclear weapons and to improve and maintain existing ones. The Bush administration is pursuing development of a range of new war-heads under the Reliable Replacement Warhead program and is implementing plans for a complete renewal of nuclear weapons complex infrastructure. The United States has proposed development of new nuclear weapons, such as small tactical nuclear weapons (“mini-nukes”), but Congress has blocked funding for these projects. The United Kingdom is planning to invest £1 billion to update its Atomic Weapons Establishment at Aldermaston and to maintain its Trident warhead stockpile. The British Parliament may be asked to replace 1 or more of its 4 Trident submarines, each of which can carry 48-kiloton nuclear warheads. Russia has also announced plans to maintain or improve its nuclear arsenals, and Pakistan may be expanding its nuclear program.</w:t>
      </w:r>
      <w:r w:rsidRPr="00B44799">
        <w:rPr>
          <w:rFonts w:ascii="Times New Roman" w:eastAsia="Times New Roman" w:hAnsi="Times New Roman" w:cs="Times New Roman"/>
          <w:color w:val="000000"/>
          <w:sz w:val="28"/>
          <w:lang w:eastAsia="en-IN"/>
        </w:rPr>
        <w:t xml:space="preserve"> </w:t>
      </w:r>
    </w:p>
    <w:p w14:paraId="1552864E" w14:textId="77777777" w:rsidR="00B44799" w:rsidRPr="00B44799" w:rsidRDefault="00B44799" w:rsidP="00B44799">
      <w:pPr>
        <w:shd w:val="clear" w:color="auto" w:fill="FFFFFF"/>
        <w:spacing w:before="308" w:after="154" w:line="360" w:lineRule="auto"/>
        <w:jc w:val="both"/>
        <w:outlineLvl w:val="2"/>
        <w:rPr>
          <w:rFonts w:ascii="Times New Roman" w:eastAsia="Times New Roman" w:hAnsi="Times New Roman" w:cs="Times New Roman"/>
          <w:b/>
          <w:bCs/>
          <w:color w:val="724128"/>
          <w:sz w:val="28"/>
          <w:lang w:eastAsia="en-IN"/>
        </w:rPr>
      </w:pPr>
      <w:r w:rsidRPr="00B44799">
        <w:rPr>
          <w:rFonts w:ascii="Times New Roman" w:eastAsia="Times New Roman" w:hAnsi="Times New Roman" w:cs="Times New Roman"/>
          <w:b/>
          <w:bCs/>
          <w:color w:val="724128"/>
          <w:sz w:val="28"/>
          <w:lang w:eastAsia="en-IN"/>
        </w:rPr>
        <w:t>Acquisition by Individuals or Nonstate Entities</w:t>
      </w:r>
    </w:p>
    <w:p w14:paraId="19F71988" w14:textId="4F3D732B"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Individuals or nonstate entities may attempt to acquire nuclear weapons or the materials and know-how to produce them. There is considerable dispute over the use of the term </w:t>
      </w:r>
      <w:r w:rsidRPr="00B44799">
        <w:rPr>
          <w:rFonts w:ascii="Times New Roman" w:eastAsia="Times New Roman" w:hAnsi="Times New Roman" w:cs="Times New Roman"/>
          <w:i/>
          <w:iCs/>
          <w:color w:val="000000"/>
          <w:sz w:val="28"/>
          <w:lang w:eastAsia="en-IN"/>
        </w:rPr>
        <w:t>terrorism</w:t>
      </w:r>
      <w:r w:rsidRPr="00B44799">
        <w:rPr>
          <w:rFonts w:ascii="Times New Roman" w:eastAsia="Times New Roman" w:hAnsi="Times New Roman" w:cs="Times New Roman"/>
          <w:color w:val="000000"/>
          <w:sz w:val="28"/>
          <w:lang w:eastAsia="en-IN"/>
        </w:rPr>
        <w:t>, which many believe should include actions intended to produce terror by nation-states (“state terrorism”) as well as by nonstate entities. But we will use the terms </w:t>
      </w:r>
      <w:r w:rsidRPr="00B44799">
        <w:rPr>
          <w:rFonts w:ascii="Times New Roman" w:eastAsia="Times New Roman" w:hAnsi="Times New Roman" w:cs="Times New Roman"/>
          <w:i/>
          <w:iCs/>
          <w:color w:val="000000"/>
          <w:sz w:val="28"/>
          <w:lang w:eastAsia="en-IN"/>
        </w:rPr>
        <w:t>terrorism</w:t>
      </w:r>
      <w:r w:rsidRPr="00B44799">
        <w:rPr>
          <w:rFonts w:ascii="Times New Roman" w:eastAsia="Times New Roman" w:hAnsi="Times New Roman" w:cs="Times New Roman"/>
          <w:color w:val="000000"/>
          <w:sz w:val="28"/>
          <w:lang w:eastAsia="en-IN"/>
        </w:rPr>
        <w:t> and </w:t>
      </w:r>
      <w:r w:rsidRPr="00B44799">
        <w:rPr>
          <w:rFonts w:ascii="Times New Roman" w:eastAsia="Times New Roman" w:hAnsi="Times New Roman" w:cs="Times New Roman"/>
          <w:i/>
          <w:iCs/>
          <w:color w:val="000000"/>
          <w:sz w:val="28"/>
          <w:lang w:eastAsia="en-IN"/>
        </w:rPr>
        <w:t>terrorist</w:t>
      </w:r>
      <w:r w:rsidRPr="00B44799">
        <w:rPr>
          <w:rFonts w:ascii="Times New Roman" w:eastAsia="Times New Roman" w:hAnsi="Times New Roman" w:cs="Times New Roman"/>
          <w:color w:val="000000"/>
          <w:sz w:val="28"/>
          <w:lang w:eastAsia="en-IN"/>
        </w:rPr>
        <w:t xml:space="preserve">, as they are commonly used, to refer only to nonstate entities. Concerns have been raised about the potential acquisition of nuclear weapons by nonstate entities from nation-states that possess these weapons. The Nunn-Lugar Cooperative Threat Reduction Program, designed to lessen the possibility that nuclear weapons could be obtained from Russia, has been only partially successful. In addition, there is concern about the possibility that nonstate entities will obtain fissile materials and the technical capability for producing nuclear weapons, and about the possibility of those entities making so-called dirty bombs—explosive or incendiary weapons purposely contaminated with radioactive materials. Although dirty bombs are </w:t>
      </w:r>
      <w:r w:rsidRPr="00B44799">
        <w:rPr>
          <w:rFonts w:ascii="Times New Roman" w:eastAsia="Times New Roman" w:hAnsi="Times New Roman" w:cs="Times New Roman"/>
          <w:color w:val="000000"/>
          <w:sz w:val="28"/>
          <w:lang w:eastAsia="en-IN"/>
        </w:rPr>
        <w:lastRenderedPageBreak/>
        <w:t>defined as radiological rather than nuclear weapons, they could nonetheless create widespread radioactive contamination and instill great fear in the general population.</w:t>
      </w:r>
    </w:p>
    <w:p w14:paraId="379B3CEA" w14:textId="77777777" w:rsidR="00B44799" w:rsidRPr="00B44799" w:rsidRDefault="00B44799" w:rsidP="00B44799">
      <w:pPr>
        <w:shd w:val="clear" w:color="auto" w:fill="FFFFFF"/>
        <w:spacing w:before="308" w:after="154" w:line="360" w:lineRule="auto"/>
        <w:jc w:val="both"/>
        <w:outlineLvl w:val="2"/>
        <w:rPr>
          <w:rFonts w:ascii="Times New Roman" w:eastAsia="Times New Roman" w:hAnsi="Times New Roman" w:cs="Times New Roman"/>
          <w:b/>
          <w:bCs/>
          <w:color w:val="724128"/>
          <w:sz w:val="28"/>
          <w:lang w:eastAsia="en-IN"/>
        </w:rPr>
      </w:pPr>
      <w:r w:rsidRPr="00B44799">
        <w:rPr>
          <w:rFonts w:ascii="Times New Roman" w:eastAsia="Times New Roman" w:hAnsi="Times New Roman" w:cs="Times New Roman"/>
          <w:b/>
          <w:bCs/>
          <w:color w:val="724128"/>
          <w:sz w:val="28"/>
          <w:lang w:eastAsia="en-IN"/>
        </w:rPr>
        <w:t>Controlling the Proliferation of Nuclear Weapons</w:t>
      </w:r>
    </w:p>
    <w:p w14:paraId="597CB3EC" w14:textId="4B942516"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Many of the physicists who worked on the Manhattan Project urged that the ready-for-use atomic bombs be detonated as a dramatic demonstration on an uninhabited island rather than on Japanese cities. After the bombs fell on Hiroshima and Nagasaki, these physicists and others, through the Federation of American Scientists and the </w:t>
      </w:r>
      <w:r w:rsidRPr="00B44799">
        <w:rPr>
          <w:rFonts w:ascii="Times New Roman" w:eastAsia="Times New Roman" w:hAnsi="Times New Roman" w:cs="Times New Roman"/>
          <w:i/>
          <w:iCs/>
          <w:color w:val="000000"/>
          <w:sz w:val="28"/>
          <w:lang w:eastAsia="en-IN"/>
        </w:rPr>
        <w:t>Bulletin of the Atomic Scientists</w:t>
      </w:r>
      <w:r w:rsidRPr="00B44799">
        <w:rPr>
          <w:rFonts w:ascii="Times New Roman" w:eastAsia="Times New Roman" w:hAnsi="Times New Roman" w:cs="Times New Roman"/>
          <w:color w:val="000000"/>
          <w:sz w:val="28"/>
          <w:lang w:eastAsia="en-IN"/>
        </w:rPr>
        <w:t>, worked to prevent proliferation and to urge the destruction of existing stockpiles. Work to end nuclear proliferation by other civil-society organizations, including IPPNW and its affiliates in 60 countries, has been heightened through the production of further reports on the health and environmental consequences of nuclear weapons use.</w:t>
      </w:r>
      <w:r w:rsidRPr="00B44799">
        <w:rPr>
          <w:rFonts w:ascii="Times New Roman" w:eastAsia="Times New Roman" w:hAnsi="Times New Roman" w:cs="Times New Roman"/>
          <w:color w:val="000000"/>
          <w:sz w:val="28"/>
          <w:lang w:eastAsia="en-IN"/>
        </w:rPr>
        <w:t xml:space="preserve"> </w:t>
      </w:r>
    </w:p>
    <w:p w14:paraId="200F598D" w14:textId="253EB12B"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Another concern is the possibility of the accidental firing of nuclear missiles in response to false warnings of a nuclear attack. There have been close calls, in which nuclear missiles—many of which are on hair-trigger alert—were being prepared for launch on the basis of faulty reports of incoming missiles.</w:t>
      </w:r>
      <w:r w:rsidRPr="00B44799">
        <w:rPr>
          <w:rFonts w:ascii="Times New Roman" w:eastAsia="Times New Roman" w:hAnsi="Times New Roman" w:cs="Times New Roman"/>
          <w:color w:val="000000"/>
          <w:sz w:val="28"/>
          <w:lang w:eastAsia="en-IN"/>
        </w:rPr>
        <w:t xml:space="preserve"> </w:t>
      </w:r>
    </w:p>
    <w:p w14:paraId="07EB3085" w14:textId="77777777" w:rsidR="00B44799" w:rsidRPr="00B44799" w:rsidRDefault="00B44799" w:rsidP="00B44799">
      <w:pPr>
        <w:shd w:val="clear" w:color="auto" w:fill="FFFFFF"/>
        <w:spacing w:before="308" w:after="154" w:line="360" w:lineRule="auto"/>
        <w:jc w:val="both"/>
        <w:outlineLvl w:val="2"/>
        <w:rPr>
          <w:rFonts w:ascii="Times New Roman" w:eastAsia="Times New Roman" w:hAnsi="Times New Roman" w:cs="Times New Roman"/>
          <w:b/>
          <w:bCs/>
          <w:color w:val="724128"/>
          <w:sz w:val="28"/>
          <w:lang w:eastAsia="en-IN"/>
        </w:rPr>
      </w:pPr>
      <w:r w:rsidRPr="00B44799">
        <w:rPr>
          <w:rFonts w:ascii="Times New Roman" w:eastAsia="Times New Roman" w:hAnsi="Times New Roman" w:cs="Times New Roman"/>
          <w:b/>
          <w:bCs/>
          <w:color w:val="724128"/>
          <w:sz w:val="28"/>
          <w:lang w:eastAsia="en-IN"/>
        </w:rPr>
        <w:t>Limited Nuclear Test Ban Treaty</w:t>
      </w:r>
    </w:p>
    <w:p w14:paraId="64B11DEE" w14:textId="2F193311"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During the Cold War, both the United States and Soviet Union sought to deter each other from the use of nuclear weapons, through a policy known as mutual assured destruction (MAD).</w:t>
      </w:r>
      <w:r w:rsidRPr="00B44799">
        <w:rPr>
          <w:rFonts w:ascii="Times New Roman" w:eastAsia="Times New Roman" w:hAnsi="Times New Roman" w:cs="Times New Roman"/>
          <w:color w:val="000000"/>
          <w:sz w:val="28"/>
          <w:lang w:eastAsia="en-IN"/>
        </w:rPr>
        <w:t xml:space="preserve"> </w:t>
      </w:r>
      <w:r w:rsidRPr="00B44799">
        <w:rPr>
          <w:rFonts w:ascii="Times New Roman" w:eastAsia="Times New Roman" w:hAnsi="Times New Roman" w:cs="Times New Roman"/>
          <w:color w:val="000000"/>
          <w:sz w:val="28"/>
          <w:lang w:eastAsia="en-IN"/>
        </w:rPr>
        <w:t xml:space="preserve">The first international agreement that attempted to control the testing of nuclear weapons, the 1963 Limited Nuclear Test Ban Treaty (LTBT), was signed by the United States, the United Kingdom, and the Soviet Union. It prohibited nuclear test explosions in the atmosphere, in space, or underseas. The LTBT was initiated by President John F. Kennedy when evidence was presented of fallout of radioisotopes after each atmospheric nuclear test. In </w:t>
      </w:r>
      <w:r w:rsidRPr="00B44799">
        <w:rPr>
          <w:rFonts w:ascii="Times New Roman" w:eastAsia="Times New Roman" w:hAnsi="Times New Roman" w:cs="Times New Roman"/>
          <w:color w:val="000000"/>
          <w:sz w:val="28"/>
          <w:lang w:eastAsia="en-IN"/>
        </w:rPr>
        <w:lastRenderedPageBreak/>
        <w:t>1997, the National Cancer Institute published a study on the risk of the development of thyroid cancer from the iodine-131 fallout from the nearly 100 atmospheric nuclear bomb tests during the 1950s and the 1960s. It was estimated that 17 200 new cases of thyroid cancer would develop annually in the United States. Nuclear weapons tests have continued since the LTBT has been ratified and implemented; but tests have been conducted underground or by simulation.</w:t>
      </w:r>
      <w:hyperlink r:id="rId5" w:anchor="r58" w:history="1">
        <w:r w:rsidRPr="00B44799">
          <w:rPr>
            <w:rFonts w:ascii="Times New Roman" w:eastAsia="Times New Roman" w:hAnsi="Times New Roman" w:cs="Times New Roman"/>
            <w:color w:val="2F4A8B"/>
            <w:sz w:val="28"/>
            <w:u w:val="single"/>
            <w:lang w:eastAsia="en-IN"/>
          </w:rPr>
          <w:t>58</w:t>
        </w:r>
      </w:hyperlink>
    </w:p>
    <w:p w14:paraId="79D61577" w14:textId="77777777" w:rsidR="00B44799" w:rsidRPr="00B44799" w:rsidRDefault="00B44799" w:rsidP="00B44799">
      <w:pPr>
        <w:shd w:val="clear" w:color="auto" w:fill="FFFFFF"/>
        <w:spacing w:before="308" w:after="154" w:line="360" w:lineRule="auto"/>
        <w:jc w:val="both"/>
        <w:outlineLvl w:val="2"/>
        <w:rPr>
          <w:rFonts w:ascii="Times New Roman" w:eastAsia="Times New Roman" w:hAnsi="Times New Roman" w:cs="Times New Roman"/>
          <w:b/>
          <w:bCs/>
          <w:color w:val="724128"/>
          <w:sz w:val="28"/>
          <w:lang w:eastAsia="en-IN"/>
        </w:rPr>
      </w:pPr>
      <w:r w:rsidRPr="00B44799">
        <w:rPr>
          <w:rFonts w:ascii="Times New Roman" w:eastAsia="Times New Roman" w:hAnsi="Times New Roman" w:cs="Times New Roman"/>
          <w:b/>
          <w:bCs/>
          <w:color w:val="724128"/>
          <w:sz w:val="28"/>
          <w:lang w:eastAsia="en-IN"/>
        </w:rPr>
        <w:t>Anti-Ballistic Missile Systems Treaty</w:t>
      </w:r>
    </w:p>
    <w:p w14:paraId="2502668D" w14:textId="77777777"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In 1972, the Treaty on the Limitation of Anti-Ballistic Missile Systems (ABM Treaty) between the United States and Soviet Union was signed in Moscow. It was ratified by the US Senate and went into effect soon afterward. The United States and the Soviet Union signed a protocol to the treaty, which went into force in 1976, that reduced the number of ABM deployment areas from 2 to 1—deployed either around each party’s national capital area or at a deployment area of a single intercontinental ballistic missile. The Soviet Union deployed an ABM system around Moscow, but the United States elected not to deploy an ABM system. The United States withdrew from the treaty in 2002 in order to permit work on a national missile defense system, work that had been prohibited by the treaty. After the United States withdrew from the treaty, it announced plans to deploy interceptor missiles in Poland and a radar system for missile defense in the Czech Republic. Then, Russia tested a new multiple-warhead intercontinental ballistic missile and a new cruise missile with a range of up to 500 kilometers. Although the President of Russia, Vladimir Putin, and other officials have called the treaty outdated, they have not said that Russia would opt out of it.</w:t>
      </w:r>
    </w:p>
    <w:p w14:paraId="6824ED7C" w14:textId="77777777" w:rsidR="00B44799" w:rsidRPr="00B44799" w:rsidRDefault="00B44799" w:rsidP="00B44799">
      <w:pPr>
        <w:shd w:val="clear" w:color="auto" w:fill="FFFFFF"/>
        <w:spacing w:before="308" w:after="154" w:line="360" w:lineRule="auto"/>
        <w:jc w:val="both"/>
        <w:outlineLvl w:val="2"/>
        <w:rPr>
          <w:rFonts w:ascii="Times New Roman" w:eastAsia="Times New Roman" w:hAnsi="Times New Roman" w:cs="Times New Roman"/>
          <w:b/>
          <w:bCs/>
          <w:color w:val="724128"/>
          <w:sz w:val="28"/>
          <w:lang w:eastAsia="en-IN"/>
        </w:rPr>
      </w:pPr>
      <w:r w:rsidRPr="00B44799">
        <w:rPr>
          <w:rFonts w:ascii="Times New Roman" w:eastAsia="Times New Roman" w:hAnsi="Times New Roman" w:cs="Times New Roman"/>
          <w:b/>
          <w:bCs/>
          <w:color w:val="724128"/>
          <w:sz w:val="28"/>
          <w:lang w:eastAsia="en-IN"/>
        </w:rPr>
        <w:t>Treaty on the Non-Proliferation of Nuclear Weapons</w:t>
      </w:r>
    </w:p>
    <w:p w14:paraId="6BB7AC13" w14:textId="74C8E286"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 xml:space="preserve">In 1968, the Treaty on the Non-Proliferation of Nuclear Weapons, also referred to as the NPT, was first signed. It obligates the 5 original nuclear-weapon states (the United States, the Soviet Union, the United Kingdom, France, and China) </w:t>
      </w:r>
      <w:r w:rsidRPr="00B44799">
        <w:rPr>
          <w:rFonts w:ascii="Times New Roman" w:eastAsia="Times New Roman" w:hAnsi="Times New Roman" w:cs="Times New Roman"/>
          <w:color w:val="000000"/>
          <w:sz w:val="28"/>
          <w:lang w:eastAsia="en-IN"/>
        </w:rPr>
        <w:lastRenderedPageBreak/>
        <w:t>not to transfer nuclear weapons, other nuclear explosive devices, or their technology to any non–nuclear-weapons state. Non–nuclear-weapons states that are parties to the NPT undertake an avoidance of acquisition or production of nuclear weapons or nuclear explosive devices, in return for acquisition of nuclear technologies for peaceful activities, such as power generation, and for protection by the nuclear-weapon states. They are required also to accept safeguards to detect diversions of nuclear materials from peaceful activities to the production of nuclear weapons or other nuclear explosive devices.</w:t>
      </w:r>
    </w:p>
    <w:p w14:paraId="005142AD" w14:textId="77777777"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The NPT went into effect in 1970. In 1992, China and France acceded to it. In 1996, Belarus joined Ukraine and Kazakhstan in removing and transferring to the Russian Federation the last of the remaining former Soviet nuclear weapons located within their territories, and each of these nations has become a party to the NPT, as a non–nuclear-weapon state.</w:t>
      </w:r>
    </w:p>
    <w:p w14:paraId="48779E5F" w14:textId="77777777"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The NPT is the most widely-accepted arms control agreement. Cuba, Israel, India, and Pakistan were the only major nations that were not parties to the NPT, until North Korea unilaterally withdrew—a withdrawal that was not recognized by the other 187 parties. India and Pakistan acquired nuclear weapons capability during the 1990s while remaining outside the NPT. Israel is said to retain a significant nuclear weapons capability also outside the NPT.</w:t>
      </w:r>
    </w:p>
    <w:p w14:paraId="30036CD8" w14:textId="77777777"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The Bush administration, in 2005, signed an agreement with India to provide assistance in the development of nuclear energy for civilian use. Some analysts contend that the agreement will undermine the NPT, which India has not joined, by providing benefits that are currently reserved for parties to the NPT. The US Congress approved the agreement in late 2006.</w:t>
      </w:r>
    </w:p>
    <w:p w14:paraId="0E736387" w14:textId="77777777" w:rsidR="00B44799" w:rsidRPr="00B44799" w:rsidRDefault="00B44799" w:rsidP="00B44799">
      <w:pPr>
        <w:shd w:val="clear" w:color="auto" w:fill="FFFFFF"/>
        <w:spacing w:before="308" w:after="154" w:line="360" w:lineRule="auto"/>
        <w:jc w:val="both"/>
        <w:outlineLvl w:val="2"/>
        <w:rPr>
          <w:rFonts w:ascii="Times New Roman" w:eastAsia="Times New Roman" w:hAnsi="Times New Roman" w:cs="Times New Roman"/>
          <w:b/>
          <w:bCs/>
          <w:color w:val="724128"/>
          <w:sz w:val="28"/>
          <w:lang w:eastAsia="en-IN"/>
        </w:rPr>
      </w:pPr>
      <w:r w:rsidRPr="00B44799">
        <w:rPr>
          <w:rFonts w:ascii="Times New Roman" w:eastAsia="Times New Roman" w:hAnsi="Times New Roman" w:cs="Times New Roman"/>
          <w:b/>
          <w:bCs/>
          <w:color w:val="724128"/>
          <w:sz w:val="28"/>
          <w:lang w:eastAsia="en-IN"/>
        </w:rPr>
        <w:t>International Court of Justice Advisory Opinion</w:t>
      </w:r>
    </w:p>
    <w:p w14:paraId="7BBDE956" w14:textId="418EDA88"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 xml:space="preserve">Under the NPT, the nuclear-weapons states assumed an obligation to pursue negotiations for nuclear disarmament. In 1996, the International Court of Justice </w:t>
      </w:r>
      <w:r w:rsidRPr="00B44799">
        <w:rPr>
          <w:rFonts w:ascii="Times New Roman" w:eastAsia="Times New Roman" w:hAnsi="Times New Roman" w:cs="Times New Roman"/>
          <w:color w:val="000000"/>
          <w:sz w:val="28"/>
          <w:lang w:eastAsia="en-IN"/>
        </w:rPr>
        <w:lastRenderedPageBreak/>
        <w:t xml:space="preserve">handed down an Advisory Opinion on the request made by the General Assembly of the United Nations and by the World Health Organization for an opinion on the legality of the use or threat of use by a state of nuclear weapons in armed conflict. In a split decision, the Court stated that “in view of the current state of International Law, and of the elements of fact at its disposal, the Court cannot conclude definitively whether the threat or use of nuclear weapons would be lawful or unlawful in an extreme circumstance of </w:t>
      </w:r>
      <w:r w:rsidRPr="00B44799">
        <w:rPr>
          <w:rFonts w:ascii="Times New Roman" w:eastAsia="Times New Roman" w:hAnsi="Times New Roman" w:cs="Times New Roman"/>
          <w:color w:val="000000"/>
          <w:sz w:val="28"/>
          <w:lang w:eastAsia="en-IN"/>
        </w:rPr>
        <w:t>self-defence</w:t>
      </w:r>
      <w:r w:rsidRPr="00B44799">
        <w:rPr>
          <w:rFonts w:ascii="Times New Roman" w:eastAsia="Times New Roman" w:hAnsi="Times New Roman" w:cs="Times New Roman"/>
          <w:color w:val="000000"/>
          <w:sz w:val="28"/>
          <w:lang w:eastAsia="en-IN"/>
        </w:rPr>
        <w:t>, in which the very survival of a State would be a stake.” But the Court ruled unanimously that “there exists an obligation to pursue in good faith and bring to a conclusion negotiations leading to nuclear disarmament in all its aspects under strict and effective international control.”</w:t>
      </w:r>
      <w:r w:rsidRPr="00B44799">
        <w:rPr>
          <w:rFonts w:ascii="Times New Roman" w:eastAsia="Times New Roman" w:hAnsi="Times New Roman" w:cs="Times New Roman"/>
          <w:color w:val="000000"/>
          <w:sz w:val="28"/>
          <w:lang w:eastAsia="en-IN"/>
        </w:rPr>
        <w:t xml:space="preserve"> </w:t>
      </w:r>
    </w:p>
    <w:p w14:paraId="3FAD8A65" w14:textId="77777777" w:rsidR="00B44799" w:rsidRPr="00B44799" w:rsidRDefault="00B44799" w:rsidP="00B44799">
      <w:pPr>
        <w:shd w:val="clear" w:color="auto" w:fill="FFFFFF"/>
        <w:spacing w:before="308" w:after="154" w:line="360" w:lineRule="auto"/>
        <w:jc w:val="both"/>
        <w:outlineLvl w:val="2"/>
        <w:rPr>
          <w:rFonts w:ascii="Times New Roman" w:eastAsia="Times New Roman" w:hAnsi="Times New Roman" w:cs="Times New Roman"/>
          <w:b/>
          <w:bCs/>
          <w:color w:val="724128"/>
          <w:sz w:val="28"/>
          <w:lang w:eastAsia="en-IN"/>
        </w:rPr>
      </w:pPr>
      <w:r w:rsidRPr="00B44799">
        <w:rPr>
          <w:rFonts w:ascii="Times New Roman" w:eastAsia="Times New Roman" w:hAnsi="Times New Roman" w:cs="Times New Roman"/>
          <w:b/>
          <w:bCs/>
          <w:color w:val="724128"/>
          <w:sz w:val="28"/>
          <w:lang w:eastAsia="en-IN"/>
        </w:rPr>
        <w:t>Model Nuclear Weapons Convention</w:t>
      </w:r>
    </w:p>
    <w:p w14:paraId="7FA30BCB" w14:textId="77777777"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In 1997, the United Nations General Assembly called for negotiations leading to the conclusion of a Nuclear Weapons Convention. That same year, the Lawyers’ Committee on Nuclear Policy (part of the International Association of Lawyers Against Nuclear Arms, IALANA), the International Network of Engineers and Scientists for Global Responsibility, and IPPNW released the Model Nuclear Weapons Convention at the United Nations as part of an international campaign to stimulate the commencement of negotiations on an international treaty to abolish nuclear weapons. Abolition 2000, an international network of over 700 organizations, supports the approval and implementation of such a treaty.</w:t>
      </w:r>
    </w:p>
    <w:p w14:paraId="392684FD" w14:textId="4935ECAC"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 xml:space="preserve">The Model Nuclear Weapons Convention would prohibit the development, testing, production, stockpiling, transfer, use, and threat of use of nuclear weapons. States possessing nuclear weapons would be required to destroy their arsenals according to a series of phases over 15 years. The convention would also prohibit the production of weapons-usable fissile material and require delivery vehicles to be destroyed or converted to make them incapable of nuclear uses. </w:t>
      </w:r>
      <w:r w:rsidRPr="00B44799">
        <w:rPr>
          <w:rFonts w:ascii="Times New Roman" w:eastAsia="Times New Roman" w:hAnsi="Times New Roman" w:cs="Times New Roman"/>
          <w:color w:val="000000"/>
          <w:sz w:val="28"/>
          <w:lang w:eastAsia="en-IN"/>
        </w:rPr>
        <w:lastRenderedPageBreak/>
        <w:t>The proposed convention outlines a series of 5 phases for the elimination of nuclear weapons: taking nuclear weapons off alert, removing weapons from deployment, removing nuclear warheads from their delivery vehicles, disabling the warheads, removing and disfiguring the plutonium “pits” needed for nuclear weapons and placing the fissile material under international control. In the initial phases, the United States and Russia would be required to make the deepest cuts in their nuclear arsenals.</w:t>
      </w:r>
      <w:r w:rsidRPr="00B44799">
        <w:rPr>
          <w:rFonts w:ascii="Times New Roman" w:eastAsia="Times New Roman" w:hAnsi="Times New Roman" w:cs="Times New Roman"/>
          <w:color w:val="000000"/>
          <w:sz w:val="28"/>
          <w:lang w:eastAsia="en-IN"/>
        </w:rPr>
        <w:t xml:space="preserve"> </w:t>
      </w:r>
    </w:p>
    <w:p w14:paraId="15C8C191" w14:textId="77777777" w:rsidR="00B44799" w:rsidRPr="00B44799" w:rsidRDefault="00B44799" w:rsidP="00B44799">
      <w:pPr>
        <w:pBdr>
          <w:bottom w:val="single" w:sz="6" w:space="0" w:color="97B0C8"/>
        </w:pBdr>
        <w:shd w:val="clear" w:color="auto" w:fill="FFFFFF"/>
        <w:spacing w:before="270" w:after="0" w:line="360" w:lineRule="auto"/>
        <w:jc w:val="both"/>
        <w:outlineLvl w:val="1"/>
        <w:rPr>
          <w:rFonts w:ascii="Times New Roman" w:eastAsia="Times New Roman" w:hAnsi="Times New Roman" w:cs="Times New Roman"/>
          <w:b/>
          <w:bCs/>
          <w:color w:val="985735"/>
          <w:sz w:val="28"/>
          <w:lang w:eastAsia="en-IN"/>
        </w:rPr>
      </w:pPr>
      <w:r w:rsidRPr="00B44799">
        <w:rPr>
          <w:rFonts w:ascii="Times New Roman" w:eastAsia="Times New Roman" w:hAnsi="Times New Roman" w:cs="Times New Roman"/>
          <w:b/>
          <w:bCs/>
          <w:color w:val="985735"/>
          <w:sz w:val="28"/>
          <w:lang w:eastAsia="en-IN"/>
        </w:rPr>
        <w:t>THE CURRENT SITUATION</w:t>
      </w:r>
    </w:p>
    <w:p w14:paraId="51B6A17B" w14:textId="141685F0" w:rsidR="00B44799" w:rsidRPr="00B44799" w:rsidRDefault="00B44799" w:rsidP="00B44799">
      <w:pPr>
        <w:shd w:val="clear" w:color="auto" w:fill="FFFFFF"/>
        <w:spacing w:before="166" w:after="166" w:line="360" w:lineRule="auto"/>
        <w:jc w:val="both"/>
        <w:rPr>
          <w:rFonts w:ascii="Times New Roman" w:eastAsia="Times New Roman" w:hAnsi="Times New Roman" w:cs="Times New Roman"/>
          <w:color w:val="000000"/>
          <w:sz w:val="28"/>
          <w:lang w:eastAsia="en-IN"/>
        </w:rPr>
      </w:pPr>
      <w:r w:rsidRPr="00B44799">
        <w:rPr>
          <w:rFonts w:ascii="Times New Roman" w:eastAsia="Times New Roman" w:hAnsi="Times New Roman" w:cs="Times New Roman"/>
          <w:color w:val="000000"/>
          <w:sz w:val="28"/>
          <w:lang w:eastAsia="en-IN"/>
        </w:rPr>
        <w:t>There are approximately 27 000 nuclear warheads worldwide, with an explosive force equivalent to 10 billion tons of TNT—almost 2 tons for every human being (The warheads produce a force more powerful than 200 000 of the bombs dropped on Hiroshima. About 2000 to 3000 of these warheads are mounted on missiles that are on hair-trigger alert for “launch on warning”; that is, they are ready to be launched on a few minutes’ notice. About 10 000 are inactive, i.e., they are not currently mounted as war-heads on missiles or ready to be dropped from airplanes. Both the active and inactive weapons and stockpiles of plutonium and highly enriched uranium, from which nuclear weapons could be constructed, remain in nations’ stockpiles.</w:t>
      </w:r>
    </w:p>
    <w:p w14:paraId="104047F4" w14:textId="77777777" w:rsidR="00F95562" w:rsidRPr="00B44799" w:rsidRDefault="00F95562" w:rsidP="00B44799">
      <w:pPr>
        <w:spacing w:line="360" w:lineRule="auto"/>
        <w:jc w:val="both"/>
        <w:rPr>
          <w:rFonts w:ascii="Times New Roman" w:hAnsi="Times New Roman" w:cs="Times New Roman"/>
          <w:sz w:val="28"/>
        </w:rPr>
      </w:pPr>
    </w:p>
    <w:sectPr w:rsidR="00F95562" w:rsidRPr="00B44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41922"/>
    <w:multiLevelType w:val="multilevel"/>
    <w:tmpl w:val="C8224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99"/>
    <w:rsid w:val="00B44799"/>
    <w:rsid w:val="00F9556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BC53"/>
  <w15:chartTrackingRefBased/>
  <w15:docId w15:val="{9AA5FEBC-C702-4C60-B6C5-224739F5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N"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47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B4479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B4479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79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B4479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B44799"/>
    <w:rPr>
      <w:rFonts w:ascii="Times New Roman" w:eastAsia="Times New Roman" w:hAnsi="Times New Roman" w:cs="Times New Roman"/>
      <w:b/>
      <w:bCs/>
      <w:sz w:val="27"/>
      <w:szCs w:val="27"/>
      <w:lang w:eastAsia="en-IN"/>
    </w:rPr>
  </w:style>
  <w:style w:type="character" w:styleId="Hyperlink">
    <w:name w:val="Hyperlink"/>
    <w:basedOn w:val="DefaultParagraphFont"/>
    <w:uiPriority w:val="99"/>
    <w:semiHidden/>
    <w:unhideWhenUsed/>
    <w:rsid w:val="00B44799"/>
    <w:rPr>
      <w:color w:val="0000FF"/>
      <w:u w:val="single"/>
    </w:rPr>
  </w:style>
  <w:style w:type="paragraph" w:customStyle="1" w:styleId="p">
    <w:name w:val="p"/>
    <w:basedOn w:val="Normal"/>
    <w:rsid w:val="00B4479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B4479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44799"/>
    <w:rPr>
      <w:b/>
      <w:bCs/>
    </w:rPr>
  </w:style>
  <w:style w:type="character" w:styleId="Emphasis">
    <w:name w:val="Emphasis"/>
    <w:basedOn w:val="DefaultParagraphFont"/>
    <w:uiPriority w:val="20"/>
    <w:qFormat/>
    <w:rsid w:val="00B44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31413">
      <w:bodyDiv w:val="1"/>
      <w:marLeft w:val="0"/>
      <w:marRight w:val="0"/>
      <w:marTop w:val="0"/>
      <w:marBottom w:val="0"/>
      <w:divBdr>
        <w:top w:val="none" w:sz="0" w:space="0" w:color="auto"/>
        <w:left w:val="none" w:sz="0" w:space="0" w:color="auto"/>
        <w:bottom w:val="none" w:sz="0" w:space="0" w:color="auto"/>
        <w:right w:val="none" w:sz="0" w:space="0" w:color="auto"/>
      </w:divBdr>
      <w:divsChild>
        <w:div w:id="491288642">
          <w:marLeft w:val="0"/>
          <w:marRight w:val="0"/>
          <w:marTop w:val="0"/>
          <w:marBottom w:val="166"/>
          <w:divBdr>
            <w:top w:val="none" w:sz="0" w:space="0" w:color="auto"/>
            <w:left w:val="none" w:sz="0" w:space="0" w:color="auto"/>
            <w:bottom w:val="none" w:sz="0" w:space="0" w:color="auto"/>
            <w:right w:val="none" w:sz="0" w:space="0" w:color="auto"/>
          </w:divBdr>
          <w:divsChild>
            <w:div w:id="1534464929">
              <w:marLeft w:val="0"/>
              <w:marRight w:val="0"/>
              <w:marTop w:val="166"/>
              <w:marBottom w:val="166"/>
              <w:divBdr>
                <w:top w:val="none" w:sz="0" w:space="0" w:color="auto"/>
                <w:left w:val="none" w:sz="0" w:space="0" w:color="auto"/>
                <w:bottom w:val="none" w:sz="0" w:space="0" w:color="auto"/>
                <w:right w:val="none" w:sz="0" w:space="0" w:color="auto"/>
              </w:divBdr>
              <w:divsChild>
                <w:div w:id="1100299110">
                  <w:marLeft w:val="0"/>
                  <w:marRight w:val="0"/>
                  <w:marTop w:val="0"/>
                  <w:marBottom w:val="0"/>
                  <w:divBdr>
                    <w:top w:val="none" w:sz="0" w:space="0" w:color="auto"/>
                    <w:left w:val="none" w:sz="0" w:space="0" w:color="auto"/>
                    <w:bottom w:val="none" w:sz="0" w:space="0" w:color="auto"/>
                    <w:right w:val="none" w:sz="0" w:space="0" w:color="auto"/>
                  </w:divBdr>
                </w:div>
              </w:divsChild>
            </w:div>
            <w:div w:id="1313490337">
              <w:marLeft w:val="0"/>
              <w:marRight w:val="0"/>
              <w:marTop w:val="166"/>
              <w:marBottom w:val="166"/>
              <w:divBdr>
                <w:top w:val="none" w:sz="0" w:space="0" w:color="auto"/>
                <w:left w:val="none" w:sz="0" w:space="0" w:color="auto"/>
                <w:bottom w:val="none" w:sz="0" w:space="0" w:color="auto"/>
                <w:right w:val="none" w:sz="0" w:space="0" w:color="auto"/>
              </w:divBdr>
              <w:divsChild>
                <w:div w:id="140200650">
                  <w:marLeft w:val="0"/>
                  <w:marRight w:val="0"/>
                  <w:marTop w:val="0"/>
                  <w:marBottom w:val="0"/>
                  <w:divBdr>
                    <w:top w:val="none" w:sz="0" w:space="0" w:color="auto"/>
                    <w:left w:val="none" w:sz="0" w:space="0" w:color="auto"/>
                    <w:bottom w:val="none" w:sz="0" w:space="0" w:color="auto"/>
                    <w:right w:val="none" w:sz="0" w:space="0" w:color="auto"/>
                  </w:divBdr>
                </w:div>
              </w:divsChild>
            </w:div>
            <w:div w:id="511141886">
              <w:marLeft w:val="0"/>
              <w:marRight w:val="0"/>
              <w:marTop w:val="332"/>
              <w:marBottom w:val="332"/>
              <w:divBdr>
                <w:top w:val="single" w:sz="6" w:space="5" w:color="EAC3AF"/>
                <w:left w:val="single" w:sz="6" w:space="8" w:color="EAC3AF"/>
                <w:bottom w:val="single" w:sz="6" w:space="5" w:color="EAC3AF"/>
                <w:right w:val="single" w:sz="6" w:space="8" w:color="EAC3AF"/>
              </w:divBdr>
              <w:divsChild>
                <w:div w:id="426464333">
                  <w:marLeft w:val="0"/>
                  <w:marRight w:val="0"/>
                  <w:marTop w:val="0"/>
                  <w:marBottom w:val="0"/>
                  <w:divBdr>
                    <w:top w:val="none" w:sz="0" w:space="0" w:color="auto"/>
                    <w:left w:val="none" w:sz="0" w:space="0" w:color="auto"/>
                    <w:bottom w:val="none" w:sz="0" w:space="0" w:color="auto"/>
                    <w:right w:val="none" w:sz="0" w:space="0" w:color="auto"/>
                  </w:divBdr>
                  <w:divsChild>
                    <w:div w:id="14071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01924">
          <w:marLeft w:val="0"/>
          <w:marRight w:val="0"/>
          <w:marTop w:val="0"/>
          <w:marBottom w:val="0"/>
          <w:divBdr>
            <w:top w:val="none" w:sz="0" w:space="0" w:color="auto"/>
            <w:left w:val="none" w:sz="0" w:space="0" w:color="auto"/>
            <w:bottom w:val="none" w:sz="0" w:space="0" w:color="auto"/>
            <w:right w:val="none" w:sz="0" w:space="0" w:color="auto"/>
          </w:divBdr>
        </w:div>
        <w:div w:id="331881621">
          <w:marLeft w:val="0"/>
          <w:marRight w:val="0"/>
          <w:marTop w:val="0"/>
          <w:marBottom w:val="0"/>
          <w:divBdr>
            <w:top w:val="none" w:sz="0" w:space="0" w:color="auto"/>
            <w:left w:val="none" w:sz="0" w:space="0" w:color="auto"/>
            <w:bottom w:val="none" w:sz="0" w:space="0" w:color="auto"/>
            <w:right w:val="none" w:sz="0" w:space="0" w:color="auto"/>
          </w:divBdr>
        </w:div>
        <w:div w:id="472990892">
          <w:marLeft w:val="0"/>
          <w:marRight w:val="0"/>
          <w:marTop w:val="0"/>
          <w:marBottom w:val="0"/>
          <w:divBdr>
            <w:top w:val="none" w:sz="0" w:space="0" w:color="auto"/>
            <w:left w:val="none" w:sz="0" w:space="0" w:color="auto"/>
            <w:bottom w:val="none" w:sz="0" w:space="0" w:color="auto"/>
            <w:right w:val="none" w:sz="0" w:space="0" w:color="auto"/>
          </w:divBdr>
        </w:div>
        <w:div w:id="202644179">
          <w:marLeft w:val="0"/>
          <w:marRight w:val="0"/>
          <w:marTop w:val="0"/>
          <w:marBottom w:val="0"/>
          <w:divBdr>
            <w:top w:val="none" w:sz="0" w:space="0" w:color="auto"/>
            <w:left w:val="none" w:sz="0" w:space="0" w:color="auto"/>
            <w:bottom w:val="none" w:sz="0" w:space="0" w:color="auto"/>
            <w:right w:val="none" w:sz="0" w:space="0" w:color="auto"/>
          </w:divBdr>
        </w:div>
        <w:div w:id="237713245">
          <w:marLeft w:val="0"/>
          <w:marRight w:val="0"/>
          <w:marTop w:val="0"/>
          <w:marBottom w:val="0"/>
          <w:divBdr>
            <w:top w:val="none" w:sz="0" w:space="0" w:color="auto"/>
            <w:left w:val="none" w:sz="0" w:space="0" w:color="auto"/>
            <w:bottom w:val="none" w:sz="0" w:space="0" w:color="auto"/>
            <w:right w:val="none" w:sz="0" w:space="0" w:color="auto"/>
          </w:divBdr>
        </w:div>
        <w:div w:id="295767636">
          <w:marLeft w:val="0"/>
          <w:marRight w:val="0"/>
          <w:marTop w:val="0"/>
          <w:marBottom w:val="0"/>
          <w:divBdr>
            <w:top w:val="none" w:sz="0" w:space="0" w:color="auto"/>
            <w:left w:val="none" w:sz="0" w:space="0" w:color="auto"/>
            <w:bottom w:val="none" w:sz="0" w:space="0" w:color="auto"/>
            <w:right w:val="none" w:sz="0" w:space="0" w:color="auto"/>
          </w:divBdr>
        </w:div>
        <w:div w:id="723065424">
          <w:marLeft w:val="0"/>
          <w:marRight w:val="0"/>
          <w:marTop w:val="0"/>
          <w:marBottom w:val="0"/>
          <w:divBdr>
            <w:top w:val="none" w:sz="0" w:space="0" w:color="auto"/>
            <w:left w:val="none" w:sz="0" w:space="0" w:color="auto"/>
            <w:bottom w:val="none" w:sz="0" w:space="0" w:color="auto"/>
            <w:right w:val="none" w:sz="0" w:space="0" w:color="auto"/>
          </w:divBdr>
        </w:div>
        <w:div w:id="201140074">
          <w:marLeft w:val="0"/>
          <w:marRight w:val="0"/>
          <w:marTop w:val="0"/>
          <w:marBottom w:val="0"/>
          <w:divBdr>
            <w:top w:val="none" w:sz="0" w:space="0" w:color="auto"/>
            <w:left w:val="none" w:sz="0" w:space="0" w:color="auto"/>
            <w:bottom w:val="none" w:sz="0" w:space="0" w:color="auto"/>
            <w:right w:val="none" w:sz="0" w:space="0" w:color="auto"/>
          </w:divBdr>
        </w:div>
        <w:div w:id="786659776">
          <w:marLeft w:val="0"/>
          <w:marRight w:val="0"/>
          <w:marTop w:val="0"/>
          <w:marBottom w:val="0"/>
          <w:divBdr>
            <w:top w:val="none" w:sz="0" w:space="0" w:color="auto"/>
            <w:left w:val="none" w:sz="0" w:space="0" w:color="auto"/>
            <w:bottom w:val="none" w:sz="0" w:space="0" w:color="auto"/>
            <w:right w:val="none" w:sz="0" w:space="0" w:color="auto"/>
          </w:divBdr>
        </w:div>
        <w:div w:id="159725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mc/articles/PMC19633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2952</Words>
  <Characters>16830</Characters>
  <Application>Microsoft Office Word</Application>
  <DocSecurity>0</DocSecurity>
  <Lines>140</Lines>
  <Paragraphs>39</Paragraphs>
  <ScaleCrop>false</ScaleCrop>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manasi hajowary</dc:creator>
  <cp:keywords/>
  <dc:description/>
  <cp:lastModifiedBy>manasi hajowary</cp:lastModifiedBy>
  <cp:revision>1</cp:revision>
  <dcterms:created xsi:type="dcterms:W3CDTF">2021-06-18T05:38:00Z</dcterms:created>
  <dcterms:modified xsi:type="dcterms:W3CDTF">2021-06-18T05:44:00Z</dcterms:modified>
</cp:coreProperties>
</file>