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F27" w:rsidRPr="004A2F27" w:rsidRDefault="004A2F27" w:rsidP="004A2F27">
      <w:pPr>
        <w:spacing w:line="360" w:lineRule="auto"/>
        <w:ind w:left="720" w:firstLine="720"/>
        <w:jc w:val="both"/>
        <w:rPr>
          <w:rFonts w:ascii="Times New Roman" w:hAnsi="Times New Roman" w:cs="Times New Roman"/>
          <w:b/>
          <w:sz w:val="24"/>
          <w:szCs w:val="24"/>
          <w:u w:val="single"/>
        </w:rPr>
      </w:pPr>
      <w:r w:rsidRPr="004A2F27">
        <w:rPr>
          <w:rFonts w:ascii="Times New Roman" w:hAnsi="Times New Roman" w:cs="Times New Roman"/>
          <w:b/>
          <w:sz w:val="24"/>
          <w:szCs w:val="24"/>
          <w:u w:val="single"/>
        </w:rPr>
        <w:t>GENERAL CHARACTERS of ECHINODERMATA</w:t>
      </w:r>
    </w:p>
    <w:p w:rsidR="00525FD2" w:rsidRDefault="00E2160D" w:rsidP="000A6516">
      <w:pPr>
        <w:spacing w:line="360" w:lineRule="auto"/>
        <w:jc w:val="both"/>
        <w:rPr>
          <w:rFonts w:ascii="Times New Roman" w:hAnsi="Times New Roman" w:cs="Times New Roman"/>
          <w:sz w:val="24"/>
          <w:szCs w:val="24"/>
        </w:rPr>
      </w:pPr>
      <w:r w:rsidRPr="00E2160D">
        <w:rPr>
          <w:rFonts w:ascii="Times New Roman" w:hAnsi="Times New Roman" w:cs="Times New Roman"/>
          <w:sz w:val="24"/>
          <w:szCs w:val="24"/>
        </w:rPr>
        <w:t>Animals belonging to phylum Echinodermata bears spine like structures on the skin and hence given the name ‘Echinodermata’.</w:t>
      </w:r>
      <w:r>
        <w:rPr>
          <w:rFonts w:ascii="Times New Roman" w:hAnsi="Times New Roman" w:cs="Times New Roman"/>
          <w:sz w:val="24"/>
          <w:szCs w:val="24"/>
        </w:rPr>
        <w:t xml:space="preserve"> </w:t>
      </w:r>
      <w:r w:rsidR="00525FD2" w:rsidRPr="00525FD2">
        <w:rPr>
          <w:rFonts w:ascii="Times New Roman" w:hAnsi="Times New Roman" w:cs="Times New Roman"/>
          <w:sz w:val="24"/>
          <w:szCs w:val="24"/>
        </w:rPr>
        <w:t xml:space="preserve">Echinoderms are exclusively marine organisms. Body of these animals is dorsoventrally flattened and body system is compressed. Body symmetry is generally </w:t>
      </w:r>
      <w:proofErr w:type="spellStart"/>
      <w:r w:rsidR="00525FD2" w:rsidRPr="00525FD2">
        <w:rPr>
          <w:rFonts w:ascii="Times New Roman" w:hAnsi="Times New Roman" w:cs="Times New Roman"/>
          <w:sz w:val="24"/>
          <w:szCs w:val="24"/>
        </w:rPr>
        <w:t>pentamerous</w:t>
      </w:r>
      <w:proofErr w:type="spellEnd"/>
      <w:r w:rsidR="00525FD2" w:rsidRPr="00525FD2">
        <w:rPr>
          <w:rFonts w:ascii="Times New Roman" w:hAnsi="Times New Roman" w:cs="Times New Roman"/>
          <w:sz w:val="24"/>
          <w:szCs w:val="24"/>
        </w:rPr>
        <w:t xml:space="preserve"> and head is absent in these organisms. Characteristic feature known as tube-feet is present in echinoderms which helps the animals in locomotion as well as respiration. Echinoderms contains peculiar body system called ‘Water vascular system’ which helps osmoregulation i.e., maintenance of water in the body of the animal. Development of these organisms is indirect which takes place through various larval forms.</w:t>
      </w:r>
      <w:bookmarkStart w:id="0" w:name="_GoBack"/>
      <w:bookmarkEnd w:id="0"/>
    </w:p>
    <w:p w:rsidR="007C207A" w:rsidRDefault="000A6516" w:rsidP="000A6516">
      <w:pPr>
        <w:spacing w:line="360" w:lineRule="auto"/>
        <w:jc w:val="both"/>
        <w:rPr>
          <w:rFonts w:ascii="Times New Roman" w:hAnsi="Times New Roman" w:cs="Times New Roman"/>
          <w:sz w:val="24"/>
          <w:szCs w:val="24"/>
        </w:rPr>
      </w:pPr>
      <w:r w:rsidRPr="000A6516">
        <w:rPr>
          <w:rFonts w:ascii="Times New Roman" w:hAnsi="Times New Roman" w:cs="Times New Roman"/>
          <w:sz w:val="24"/>
          <w:szCs w:val="24"/>
        </w:rPr>
        <w:t>Phylum Echinodermata includes around 5300 known species and contains the only major group of deuterostome invertebrates.</w:t>
      </w:r>
      <w:r>
        <w:rPr>
          <w:rFonts w:ascii="Times New Roman" w:hAnsi="Times New Roman" w:cs="Times New Roman"/>
          <w:sz w:val="24"/>
          <w:szCs w:val="24"/>
        </w:rPr>
        <w:t xml:space="preserve"> </w:t>
      </w:r>
      <w:r w:rsidRPr="000A6516">
        <w:rPr>
          <w:rFonts w:ascii="Times New Roman" w:hAnsi="Times New Roman" w:cs="Times New Roman"/>
          <w:sz w:val="24"/>
          <w:szCs w:val="24"/>
        </w:rPr>
        <w:t>They are distinguished from all animals by a number of characteristics</w:t>
      </w:r>
      <w:r w:rsidR="003161AE">
        <w:rPr>
          <w:rFonts w:ascii="Times New Roman" w:hAnsi="Times New Roman" w:cs="Times New Roman"/>
          <w:sz w:val="24"/>
          <w:szCs w:val="24"/>
        </w:rPr>
        <w:t>:</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t>Echinoderms have organ-system level of body organization.</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t xml:space="preserve">They are triploblastic, coelomate, radially symmetrical animals and often </w:t>
      </w:r>
      <w:proofErr w:type="spellStart"/>
      <w:r w:rsidRPr="00C14173">
        <w:rPr>
          <w:rFonts w:ascii="Times New Roman" w:hAnsi="Times New Roman" w:cs="Times New Roman"/>
          <w:sz w:val="24"/>
          <w:szCs w:val="24"/>
        </w:rPr>
        <w:t>pentamerous</w:t>
      </w:r>
      <w:proofErr w:type="spellEnd"/>
      <w:r w:rsidRPr="00C14173">
        <w:rPr>
          <w:rFonts w:ascii="Times New Roman" w:hAnsi="Times New Roman" w:cs="Times New Roman"/>
          <w:sz w:val="24"/>
          <w:szCs w:val="24"/>
        </w:rPr>
        <w:t>.</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t>Body is unsegmented with different shapes such as globular, star-like, spherical, discoidal or elongated.</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t>Head is absent; body surface is marked by five symmetrically radiating areas called ambulacra and five alternating interradii called inter-ambulacra.</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t xml:space="preserve">Endoskeleton is of dermal calcareous </w:t>
      </w:r>
      <w:proofErr w:type="spellStart"/>
      <w:r w:rsidRPr="00C14173">
        <w:rPr>
          <w:rFonts w:ascii="Times New Roman" w:hAnsi="Times New Roman" w:cs="Times New Roman"/>
          <w:sz w:val="24"/>
          <w:szCs w:val="24"/>
        </w:rPr>
        <w:t>ossicles</w:t>
      </w:r>
      <w:proofErr w:type="spellEnd"/>
      <w:r w:rsidRPr="00C14173">
        <w:rPr>
          <w:rFonts w:ascii="Times New Roman" w:hAnsi="Times New Roman" w:cs="Times New Roman"/>
          <w:sz w:val="24"/>
          <w:szCs w:val="24"/>
        </w:rPr>
        <w:t xml:space="preserve"> with spines and covered by the epidermis.</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t xml:space="preserve">Water-vascular system is of </w:t>
      </w:r>
      <w:proofErr w:type="spellStart"/>
      <w:r w:rsidRPr="00C14173">
        <w:rPr>
          <w:rFonts w:ascii="Times New Roman" w:hAnsi="Times New Roman" w:cs="Times New Roman"/>
          <w:sz w:val="24"/>
          <w:szCs w:val="24"/>
        </w:rPr>
        <w:t>coelomic</w:t>
      </w:r>
      <w:proofErr w:type="spellEnd"/>
      <w:r w:rsidRPr="00C14173">
        <w:rPr>
          <w:rFonts w:ascii="Times New Roman" w:hAnsi="Times New Roman" w:cs="Times New Roman"/>
          <w:sz w:val="24"/>
          <w:szCs w:val="24"/>
        </w:rPr>
        <w:t xml:space="preserve"> origin which includes podia or tube feet for locomotion and generally with a </w:t>
      </w:r>
      <w:proofErr w:type="spellStart"/>
      <w:r w:rsidRPr="00C14173">
        <w:rPr>
          <w:rFonts w:ascii="Times New Roman" w:hAnsi="Times New Roman" w:cs="Times New Roman"/>
          <w:sz w:val="24"/>
          <w:szCs w:val="24"/>
        </w:rPr>
        <w:t>madreporite</w:t>
      </w:r>
      <w:proofErr w:type="spellEnd"/>
      <w:r w:rsidRPr="00C14173">
        <w:rPr>
          <w:rFonts w:ascii="Times New Roman" w:hAnsi="Times New Roman" w:cs="Times New Roman"/>
          <w:sz w:val="24"/>
          <w:szCs w:val="24"/>
        </w:rPr>
        <w:t>.</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proofErr w:type="spellStart"/>
      <w:r w:rsidRPr="00C14173">
        <w:rPr>
          <w:rFonts w:ascii="Times New Roman" w:hAnsi="Times New Roman" w:cs="Times New Roman"/>
          <w:sz w:val="24"/>
          <w:szCs w:val="24"/>
        </w:rPr>
        <w:t>Enterocoelous</w:t>
      </w:r>
      <w:proofErr w:type="spellEnd"/>
      <w:r w:rsidRPr="00C14173">
        <w:rPr>
          <w:rFonts w:ascii="Times New Roman" w:hAnsi="Times New Roman" w:cs="Times New Roman"/>
          <w:sz w:val="24"/>
          <w:szCs w:val="24"/>
        </w:rPr>
        <w:t xml:space="preserve"> type of coelom is present which constitute the </w:t>
      </w:r>
      <w:proofErr w:type="spellStart"/>
      <w:r w:rsidRPr="00C14173">
        <w:rPr>
          <w:rFonts w:ascii="Times New Roman" w:hAnsi="Times New Roman" w:cs="Times New Roman"/>
          <w:sz w:val="24"/>
          <w:szCs w:val="24"/>
        </w:rPr>
        <w:t>perivisceral</w:t>
      </w:r>
      <w:proofErr w:type="spellEnd"/>
      <w:r w:rsidRPr="00C14173">
        <w:rPr>
          <w:rFonts w:ascii="Times New Roman" w:hAnsi="Times New Roman" w:cs="Times New Roman"/>
          <w:sz w:val="24"/>
          <w:szCs w:val="24"/>
        </w:rPr>
        <w:t xml:space="preserve"> cavity and cavity of the water-vascular system. </w:t>
      </w:r>
      <w:proofErr w:type="spellStart"/>
      <w:r w:rsidRPr="00C14173">
        <w:rPr>
          <w:rFonts w:ascii="Times New Roman" w:hAnsi="Times New Roman" w:cs="Times New Roman"/>
          <w:sz w:val="24"/>
          <w:szCs w:val="24"/>
        </w:rPr>
        <w:t>Coelomic</w:t>
      </w:r>
      <w:proofErr w:type="spellEnd"/>
      <w:r w:rsidRPr="00C14173">
        <w:rPr>
          <w:rFonts w:ascii="Times New Roman" w:hAnsi="Times New Roman" w:cs="Times New Roman"/>
          <w:sz w:val="24"/>
          <w:szCs w:val="24"/>
        </w:rPr>
        <w:t xml:space="preserve"> fluid contains coelomocytes.</w:t>
      </w:r>
    </w:p>
    <w:p w:rsidR="003161AE"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t>Digestive tract is either straight or coiled.</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t xml:space="preserve">Vascular system and </w:t>
      </w:r>
      <w:proofErr w:type="spellStart"/>
      <w:r w:rsidRPr="00C14173">
        <w:rPr>
          <w:rFonts w:ascii="Times New Roman" w:hAnsi="Times New Roman" w:cs="Times New Roman"/>
          <w:sz w:val="24"/>
          <w:szCs w:val="24"/>
        </w:rPr>
        <w:t>haemal</w:t>
      </w:r>
      <w:proofErr w:type="spellEnd"/>
      <w:r w:rsidRPr="00C14173">
        <w:rPr>
          <w:rFonts w:ascii="Times New Roman" w:hAnsi="Times New Roman" w:cs="Times New Roman"/>
          <w:sz w:val="24"/>
          <w:szCs w:val="24"/>
        </w:rPr>
        <w:t xml:space="preserve"> system are covered by </w:t>
      </w:r>
      <w:proofErr w:type="spellStart"/>
      <w:r w:rsidRPr="00C14173">
        <w:rPr>
          <w:rFonts w:ascii="Times New Roman" w:hAnsi="Times New Roman" w:cs="Times New Roman"/>
          <w:sz w:val="24"/>
          <w:szCs w:val="24"/>
        </w:rPr>
        <w:t>coelomic</w:t>
      </w:r>
      <w:proofErr w:type="spellEnd"/>
      <w:r w:rsidRPr="00C14173">
        <w:rPr>
          <w:rFonts w:ascii="Times New Roman" w:hAnsi="Times New Roman" w:cs="Times New Roman"/>
          <w:sz w:val="24"/>
          <w:szCs w:val="24"/>
        </w:rPr>
        <w:t xml:space="preserve"> </w:t>
      </w:r>
      <w:proofErr w:type="spellStart"/>
      <w:r w:rsidRPr="00C14173">
        <w:rPr>
          <w:rFonts w:ascii="Times New Roman" w:hAnsi="Times New Roman" w:cs="Times New Roman"/>
          <w:sz w:val="24"/>
          <w:szCs w:val="24"/>
        </w:rPr>
        <w:t>perihaemal</w:t>
      </w:r>
      <w:proofErr w:type="spellEnd"/>
      <w:r w:rsidRPr="00C14173">
        <w:rPr>
          <w:rFonts w:ascii="Times New Roman" w:hAnsi="Times New Roman" w:cs="Times New Roman"/>
          <w:sz w:val="24"/>
          <w:szCs w:val="24"/>
        </w:rPr>
        <w:t xml:space="preserve"> channels.</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t xml:space="preserve">Respiratory organs include dermal </w:t>
      </w:r>
      <w:proofErr w:type="spellStart"/>
      <w:r w:rsidRPr="00C14173">
        <w:rPr>
          <w:rFonts w:ascii="Times New Roman" w:hAnsi="Times New Roman" w:cs="Times New Roman"/>
          <w:sz w:val="24"/>
          <w:szCs w:val="24"/>
        </w:rPr>
        <w:t>branchiae</w:t>
      </w:r>
      <w:proofErr w:type="spellEnd"/>
      <w:r w:rsidRPr="00C14173">
        <w:rPr>
          <w:rFonts w:ascii="Times New Roman" w:hAnsi="Times New Roman" w:cs="Times New Roman"/>
          <w:sz w:val="24"/>
          <w:szCs w:val="24"/>
        </w:rPr>
        <w:t>, tube feet, respiratory tree and bursae.</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t xml:space="preserve">Nervous system consists of a </w:t>
      </w:r>
      <w:proofErr w:type="spellStart"/>
      <w:r w:rsidRPr="00C14173">
        <w:rPr>
          <w:rFonts w:ascii="Times New Roman" w:hAnsi="Times New Roman" w:cs="Times New Roman"/>
          <w:sz w:val="24"/>
          <w:szCs w:val="24"/>
        </w:rPr>
        <w:t>circumoral</w:t>
      </w:r>
      <w:proofErr w:type="spellEnd"/>
      <w:r w:rsidRPr="00C14173">
        <w:rPr>
          <w:rFonts w:ascii="Times New Roman" w:hAnsi="Times New Roman" w:cs="Times New Roman"/>
          <w:sz w:val="24"/>
          <w:szCs w:val="24"/>
        </w:rPr>
        <w:t xml:space="preserve"> ring and radial nerves. Brain is absent.</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t xml:space="preserve">Sense organs are poorly developed and includes tactile organs, chemoreceptors, terminal tentacles, photoreceptors and </w:t>
      </w:r>
      <w:proofErr w:type="spellStart"/>
      <w:r w:rsidRPr="00C14173">
        <w:rPr>
          <w:rFonts w:ascii="Times New Roman" w:hAnsi="Times New Roman" w:cs="Times New Roman"/>
          <w:sz w:val="24"/>
          <w:szCs w:val="24"/>
        </w:rPr>
        <w:t>statocysts</w:t>
      </w:r>
      <w:proofErr w:type="spellEnd"/>
      <w:r w:rsidRPr="00C14173">
        <w:rPr>
          <w:rFonts w:ascii="Times New Roman" w:hAnsi="Times New Roman" w:cs="Times New Roman"/>
          <w:sz w:val="24"/>
          <w:szCs w:val="24"/>
        </w:rPr>
        <w:t>.</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t>Excretory organs are absent.</w:t>
      </w:r>
    </w:p>
    <w:p w:rsidR="00C14173" w:rsidRPr="00C14173" w:rsidRDefault="00C14173" w:rsidP="00C14173">
      <w:pPr>
        <w:pStyle w:val="ListParagraph"/>
        <w:numPr>
          <w:ilvl w:val="0"/>
          <w:numId w:val="2"/>
        </w:numPr>
        <w:spacing w:line="360" w:lineRule="auto"/>
        <w:jc w:val="both"/>
        <w:rPr>
          <w:rFonts w:ascii="Times New Roman" w:hAnsi="Times New Roman" w:cs="Times New Roman"/>
          <w:sz w:val="24"/>
          <w:szCs w:val="24"/>
        </w:rPr>
      </w:pPr>
      <w:r w:rsidRPr="00C14173">
        <w:rPr>
          <w:rFonts w:ascii="Times New Roman" w:hAnsi="Times New Roman" w:cs="Times New Roman"/>
          <w:sz w:val="24"/>
          <w:szCs w:val="24"/>
        </w:rPr>
        <w:lastRenderedPageBreak/>
        <w:t>Echinoderms are usually dioecious. Gonads are large and single or multiple. Fertilization is external. Development is indirect through free-swimming larval forms.</w:t>
      </w:r>
    </w:p>
    <w:sectPr w:rsidR="00C14173" w:rsidRPr="00C14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B0CF6"/>
    <w:multiLevelType w:val="hybridMultilevel"/>
    <w:tmpl w:val="E160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2D6F46"/>
    <w:multiLevelType w:val="hybridMultilevel"/>
    <w:tmpl w:val="71BA7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1NDYzMTU0tLA0NzJW0lEKTi0uzszPAykwqgUAFaCKUCwAAAA="/>
  </w:docVars>
  <w:rsids>
    <w:rsidRoot w:val="003E5CE8"/>
    <w:rsid w:val="000A6516"/>
    <w:rsid w:val="003161AE"/>
    <w:rsid w:val="003E5CE8"/>
    <w:rsid w:val="004A2F27"/>
    <w:rsid w:val="00525FD2"/>
    <w:rsid w:val="007C207A"/>
    <w:rsid w:val="00C14173"/>
    <w:rsid w:val="00E2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49365-0651-4782-A107-0BC34F4A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Kritartha Kaushik</dc:creator>
  <cp:keywords/>
  <dc:description/>
  <cp:lastModifiedBy>Kumar Kritartha Kaushik</cp:lastModifiedBy>
  <cp:revision>7</cp:revision>
  <dcterms:created xsi:type="dcterms:W3CDTF">2020-05-09T16:00:00Z</dcterms:created>
  <dcterms:modified xsi:type="dcterms:W3CDTF">2020-05-09T16:07:00Z</dcterms:modified>
</cp:coreProperties>
</file>